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BEEC1" w14:textId="2DA9F034" w:rsidR="005A4BF0" w:rsidRPr="00ED4290" w:rsidRDefault="005A4BF0" w:rsidP="00ED4290">
      <w:pPr>
        <w:spacing w:line="360" w:lineRule="auto"/>
        <w:jc w:val="center"/>
        <w:rPr>
          <w:rFonts w:ascii="Arial" w:hAnsi="Arial" w:cs="Arial"/>
          <w:b/>
          <w:sz w:val="24"/>
          <w:szCs w:val="24"/>
        </w:rPr>
      </w:pPr>
      <w:r w:rsidRPr="00ED4290">
        <w:rPr>
          <w:rFonts w:ascii="Arial" w:hAnsi="Arial" w:cs="Arial"/>
          <w:b/>
          <w:sz w:val="24"/>
          <w:szCs w:val="24"/>
        </w:rPr>
        <w:t>EDITAL CONCURSO DE REDAÇÃO</w:t>
      </w:r>
    </w:p>
    <w:p w14:paraId="65136F6D" w14:textId="77777777" w:rsidR="005A4BF0" w:rsidRPr="00ED4290" w:rsidRDefault="005A4BF0" w:rsidP="00ED4290">
      <w:pPr>
        <w:spacing w:line="360" w:lineRule="auto"/>
        <w:jc w:val="both"/>
        <w:rPr>
          <w:rFonts w:ascii="Arial" w:hAnsi="Arial" w:cs="Arial"/>
          <w:sz w:val="24"/>
          <w:szCs w:val="24"/>
        </w:rPr>
      </w:pPr>
    </w:p>
    <w:p w14:paraId="35A6989E" w14:textId="77777777" w:rsidR="008D6BD5"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A Associação Comercial e Industrial de Frutal e a Câmara dos Dirigentes Lojistas, torna público o 1º Concurso de Redação da Campanha Natal Total “Empreender Para Viver”, observadas as instruções a seguir: </w:t>
      </w:r>
    </w:p>
    <w:p w14:paraId="7471D263" w14:textId="77777777" w:rsidR="00615C8B" w:rsidRDefault="00615C8B" w:rsidP="00ED4290">
      <w:pPr>
        <w:spacing w:line="360" w:lineRule="auto"/>
        <w:jc w:val="both"/>
        <w:rPr>
          <w:rFonts w:ascii="Arial" w:hAnsi="Arial" w:cs="Arial"/>
          <w:sz w:val="24"/>
          <w:szCs w:val="24"/>
        </w:rPr>
      </w:pPr>
    </w:p>
    <w:p w14:paraId="5339AE14" w14:textId="4DA11261" w:rsidR="008D6BD5" w:rsidRPr="00ED4290" w:rsidRDefault="005A4BF0" w:rsidP="00615C8B">
      <w:pPr>
        <w:spacing w:line="360" w:lineRule="auto"/>
        <w:jc w:val="center"/>
        <w:rPr>
          <w:rFonts w:ascii="Arial" w:hAnsi="Arial" w:cs="Arial"/>
          <w:sz w:val="24"/>
          <w:szCs w:val="24"/>
        </w:rPr>
      </w:pPr>
      <w:r w:rsidRPr="00ED4290">
        <w:rPr>
          <w:rFonts w:ascii="Arial" w:hAnsi="Arial" w:cs="Arial"/>
          <w:sz w:val="24"/>
          <w:szCs w:val="24"/>
        </w:rPr>
        <w:t>DO OBJETO</w:t>
      </w:r>
    </w:p>
    <w:p w14:paraId="66D81672" w14:textId="754A9A96" w:rsidR="005A4BF0"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Art. 1º – O 1º Concurso de Redação, promovido pela Diretoria Imagem Institucional da Acif/CDL, visa despertar nos estudantes o interesse pelos temas relacionados ao empreendedorismo com o impacto em suas vidas. </w:t>
      </w:r>
    </w:p>
    <w:p w14:paraId="0AE203CF" w14:textId="05B35F37" w:rsidR="008D6BD5"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Os alunos deverão elaborar um texto mostrando sua compreensão sobre a importância do empreendedorismo para a sociedade e o envolvimento das ações pessoais para </w:t>
      </w:r>
      <w:r w:rsidR="00262C31" w:rsidRPr="00ED4290">
        <w:rPr>
          <w:rFonts w:ascii="Arial" w:hAnsi="Arial" w:cs="Arial"/>
          <w:sz w:val="24"/>
          <w:szCs w:val="24"/>
        </w:rPr>
        <w:t>uma melhor qualidade de vida</w:t>
      </w:r>
      <w:r w:rsidRPr="00ED4290">
        <w:rPr>
          <w:rFonts w:ascii="Arial" w:hAnsi="Arial" w:cs="Arial"/>
          <w:sz w:val="24"/>
          <w:szCs w:val="24"/>
        </w:rPr>
        <w:t>. Tendo como inspiração o projeto “</w:t>
      </w:r>
      <w:r w:rsidR="00CD6752">
        <w:rPr>
          <w:rFonts w:ascii="Arial" w:hAnsi="Arial" w:cs="Arial"/>
          <w:sz w:val="24"/>
          <w:szCs w:val="24"/>
        </w:rPr>
        <w:t>Empreender Para Viver</w:t>
      </w:r>
      <w:r w:rsidRPr="00ED4290">
        <w:rPr>
          <w:rFonts w:ascii="Arial" w:hAnsi="Arial" w:cs="Arial"/>
          <w:sz w:val="24"/>
          <w:szCs w:val="24"/>
        </w:rPr>
        <w:t xml:space="preserve">”, a presente proposta incentiva a reflexão sobre o desenvolvimento </w:t>
      </w:r>
      <w:r w:rsidR="00CD6752">
        <w:rPr>
          <w:rFonts w:ascii="Arial" w:hAnsi="Arial" w:cs="Arial"/>
          <w:sz w:val="24"/>
          <w:szCs w:val="24"/>
        </w:rPr>
        <w:t xml:space="preserve">da </w:t>
      </w:r>
      <w:r w:rsidR="00AF1E3B">
        <w:rPr>
          <w:rFonts w:ascii="Arial" w:hAnsi="Arial" w:cs="Arial"/>
          <w:sz w:val="24"/>
          <w:szCs w:val="24"/>
        </w:rPr>
        <w:t>sociedade</w:t>
      </w:r>
      <w:r w:rsidR="00CD6752">
        <w:rPr>
          <w:rFonts w:ascii="Arial" w:hAnsi="Arial" w:cs="Arial"/>
          <w:sz w:val="24"/>
          <w:szCs w:val="24"/>
        </w:rPr>
        <w:t xml:space="preserve"> por meio do empreendedorismo</w:t>
      </w:r>
      <w:r w:rsidR="00AF1E3B">
        <w:rPr>
          <w:rFonts w:ascii="Arial" w:hAnsi="Arial" w:cs="Arial"/>
          <w:sz w:val="24"/>
          <w:szCs w:val="24"/>
        </w:rPr>
        <w:t>.</w:t>
      </w:r>
    </w:p>
    <w:p w14:paraId="1BB8E15C" w14:textId="56DF6FAC" w:rsidR="008D6BD5"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O</w:t>
      </w:r>
      <w:r w:rsidR="00623317">
        <w:rPr>
          <w:rFonts w:ascii="Arial" w:hAnsi="Arial" w:cs="Arial"/>
          <w:sz w:val="24"/>
          <w:szCs w:val="24"/>
        </w:rPr>
        <w:t xml:space="preserve"> melhor aluno da categoria será escolhido</w:t>
      </w:r>
      <w:r w:rsidRPr="00ED4290">
        <w:rPr>
          <w:rFonts w:ascii="Arial" w:hAnsi="Arial" w:cs="Arial"/>
          <w:sz w:val="24"/>
          <w:szCs w:val="24"/>
        </w:rPr>
        <w:t xml:space="preserve"> por uma banca multidisciplinar definida pela organizaçã</w:t>
      </w:r>
      <w:r w:rsidR="00623317">
        <w:rPr>
          <w:rFonts w:ascii="Arial" w:hAnsi="Arial" w:cs="Arial"/>
          <w:sz w:val="24"/>
          <w:szCs w:val="24"/>
        </w:rPr>
        <w:t xml:space="preserve">o e será premiado </w:t>
      </w:r>
      <w:r w:rsidR="00623317" w:rsidRPr="00623317">
        <w:rPr>
          <w:rFonts w:ascii="Arial" w:hAnsi="Arial" w:cs="Arial"/>
          <w:b/>
          <w:bCs/>
          <w:sz w:val="24"/>
          <w:szCs w:val="24"/>
        </w:rPr>
        <w:t>com uma</w:t>
      </w:r>
      <w:r w:rsidR="00DF0E78">
        <w:rPr>
          <w:rFonts w:ascii="Arial" w:hAnsi="Arial" w:cs="Arial"/>
          <w:b/>
          <w:bCs/>
          <w:sz w:val="24"/>
          <w:szCs w:val="24"/>
        </w:rPr>
        <w:t xml:space="preserve"> (01)</w:t>
      </w:r>
      <w:r w:rsidR="00623317" w:rsidRPr="00623317">
        <w:rPr>
          <w:rFonts w:ascii="Arial" w:hAnsi="Arial" w:cs="Arial"/>
          <w:b/>
          <w:bCs/>
          <w:sz w:val="24"/>
          <w:szCs w:val="24"/>
        </w:rPr>
        <w:t xml:space="preserve"> </w:t>
      </w:r>
      <w:r w:rsidR="00623317" w:rsidRPr="00623317">
        <w:rPr>
          <w:rFonts w:ascii="Arial" w:hAnsi="Arial" w:cs="Arial"/>
          <w:b/>
          <w:bCs/>
          <w:sz w:val="24"/>
          <w:szCs w:val="24"/>
        </w:rPr>
        <w:t xml:space="preserve">bolsa de </w:t>
      </w:r>
      <w:r w:rsidR="00623317" w:rsidRPr="00623317">
        <w:rPr>
          <w:rFonts w:ascii="Arial" w:hAnsi="Arial" w:cs="Arial"/>
          <w:b/>
          <w:bCs/>
          <w:sz w:val="24"/>
          <w:szCs w:val="24"/>
        </w:rPr>
        <w:t>estudos</w:t>
      </w:r>
      <w:r w:rsidR="00CD6752">
        <w:rPr>
          <w:rFonts w:ascii="Arial" w:hAnsi="Arial" w:cs="Arial"/>
          <w:b/>
          <w:bCs/>
          <w:sz w:val="24"/>
          <w:szCs w:val="24"/>
        </w:rPr>
        <w:t xml:space="preserve"> de inglês</w:t>
      </w:r>
      <w:r w:rsidR="00623317" w:rsidRPr="00623317">
        <w:rPr>
          <w:rFonts w:ascii="Arial" w:hAnsi="Arial" w:cs="Arial"/>
          <w:b/>
          <w:bCs/>
          <w:sz w:val="24"/>
          <w:szCs w:val="24"/>
        </w:rPr>
        <w:t xml:space="preserve"> </w:t>
      </w:r>
      <w:r w:rsidR="00623317" w:rsidRPr="00623317">
        <w:rPr>
          <w:rFonts w:ascii="Arial" w:hAnsi="Arial" w:cs="Arial"/>
          <w:b/>
          <w:bCs/>
          <w:sz w:val="24"/>
          <w:szCs w:val="24"/>
        </w:rPr>
        <w:t xml:space="preserve">100% </w:t>
      </w:r>
      <w:r w:rsidR="00623317">
        <w:rPr>
          <w:rFonts w:ascii="Arial" w:hAnsi="Arial" w:cs="Arial"/>
          <w:sz w:val="24"/>
          <w:szCs w:val="24"/>
        </w:rPr>
        <w:t>na escola de i</w:t>
      </w:r>
      <w:r w:rsidR="00615C8B">
        <w:rPr>
          <w:rFonts w:ascii="Arial" w:hAnsi="Arial" w:cs="Arial"/>
          <w:sz w:val="24"/>
          <w:szCs w:val="24"/>
        </w:rPr>
        <w:t>diomas</w:t>
      </w:r>
      <w:r w:rsidR="00623317">
        <w:rPr>
          <w:rFonts w:ascii="Arial" w:hAnsi="Arial" w:cs="Arial"/>
          <w:sz w:val="24"/>
          <w:szCs w:val="24"/>
        </w:rPr>
        <w:t xml:space="preserve"> </w:t>
      </w:r>
      <w:r w:rsidR="00623317" w:rsidRPr="00623317">
        <w:rPr>
          <w:rFonts w:ascii="Arial" w:hAnsi="Arial" w:cs="Arial"/>
          <w:b/>
          <w:bCs/>
          <w:sz w:val="24"/>
          <w:szCs w:val="24"/>
        </w:rPr>
        <w:t>My beats</w:t>
      </w:r>
      <w:r w:rsidR="00623317">
        <w:rPr>
          <w:rFonts w:ascii="Arial" w:hAnsi="Arial" w:cs="Arial"/>
          <w:sz w:val="24"/>
          <w:szCs w:val="24"/>
        </w:rPr>
        <w:t xml:space="preserve">. </w:t>
      </w:r>
    </w:p>
    <w:p w14:paraId="5C51E235" w14:textId="4C5FE791" w:rsidR="00430342" w:rsidRPr="00430342" w:rsidRDefault="005A4BF0" w:rsidP="00430342">
      <w:pPr>
        <w:spacing w:line="360" w:lineRule="auto"/>
        <w:jc w:val="center"/>
        <w:rPr>
          <w:rFonts w:ascii="Arial" w:hAnsi="Arial" w:cs="Arial"/>
          <w:sz w:val="24"/>
          <w:szCs w:val="24"/>
        </w:rPr>
      </w:pPr>
      <w:r w:rsidRPr="00430342">
        <w:rPr>
          <w:rFonts w:ascii="Arial" w:hAnsi="Arial" w:cs="Arial"/>
          <w:sz w:val="24"/>
          <w:szCs w:val="24"/>
        </w:rPr>
        <w:t>DO TEMA</w:t>
      </w:r>
    </w:p>
    <w:p w14:paraId="1EAA5300" w14:textId="18E30D6D" w:rsidR="008D6BD5"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Art. 2º – Os trabalhos concorrentes deverão abordar o tema “</w:t>
      </w:r>
      <w:r w:rsidR="004459E9">
        <w:rPr>
          <w:rFonts w:ascii="Arial" w:hAnsi="Arial" w:cs="Arial"/>
          <w:sz w:val="24"/>
          <w:szCs w:val="24"/>
        </w:rPr>
        <w:t>Empreender Para Viver</w:t>
      </w:r>
      <w:r w:rsidRPr="00ED4290">
        <w:rPr>
          <w:rFonts w:ascii="Arial" w:hAnsi="Arial" w:cs="Arial"/>
          <w:sz w:val="24"/>
          <w:szCs w:val="24"/>
        </w:rPr>
        <w:t xml:space="preserve">”. </w:t>
      </w:r>
    </w:p>
    <w:p w14:paraId="073EF2E8" w14:textId="41A1B339" w:rsidR="008D6BD5" w:rsidRPr="00ED4290" w:rsidRDefault="005A4BF0" w:rsidP="00615C8B">
      <w:pPr>
        <w:spacing w:line="360" w:lineRule="auto"/>
        <w:jc w:val="center"/>
        <w:rPr>
          <w:rFonts w:ascii="Arial" w:hAnsi="Arial" w:cs="Arial"/>
          <w:sz w:val="24"/>
          <w:szCs w:val="24"/>
        </w:rPr>
      </w:pPr>
      <w:r w:rsidRPr="00ED4290">
        <w:rPr>
          <w:rFonts w:ascii="Arial" w:hAnsi="Arial" w:cs="Arial"/>
          <w:sz w:val="24"/>
          <w:szCs w:val="24"/>
        </w:rPr>
        <w:t>DO PÚBLICO-ALVO</w:t>
      </w:r>
    </w:p>
    <w:p w14:paraId="14F961D6" w14:textId="75992F0C"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Art. 3º –</w:t>
      </w:r>
      <w:r w:rsidR="00ED4290">
        <w:rPr>
          <w:rFonts w:ascii="Arial" w:hAnsi="Arial" w:cs="Arial"/>
          <w:sz w:val="24"/>
          <w:szCs w:val="24"/>
        </w:rPr>
        <w:t xml:space="preserve"> </w:t>
      </w:r>
      <w:r w:rsidRPr="00601DFD">
        <w:rPr>
          <w:rFonts w:ascii="Arial" w:hAnsi="Arial" w:cs="Arial"/>
          <w:sz w:val="24"/>
          <w:szCs w:val="24"/>
        </w:rPr>
        <w:t xml:space="preserve">Os participantes serão </w:t>
      </w:r>
      <w:r w:rsidR="00B83EA6">
        <w:rPr>
          <w:rFonts w:ascii="Arial" w:hAnsi="Arial" w:cs="Arial"/>
          <w:sz w:val="24"/>
          <w:szCs w:val="24"/>
        </w:rPr>
        <w:t>alunos do Ensino Médio</w:t>
      </w:r>
      <w:r w:rsidR="004459E9">
        <w:rPr>
          <w:rFonts w:ascii="Arial" w:hAnsi="Arial" w:cs="Arial"/>
          <w:sz w:val="24"/>
          <w:szCs w:val="24"/>
        </w:rPr>
        <w:t>, do segundo ano,</w:t>
      </w:r>
      <w:r w:rsidR="00B83EA6">
        <w:rPr>
          <w:rFonts w:ascii="Arial" w:hAnsi="Arial" w:cs="Arial"/>
          <w:sz w:val="24"/>
          <w:szCs w:val="24"/>
        </w:rPr>
        <w:t xml:space="preserve"> d</w:t>
      </w:r>
      <w:r w:rsidR="00623317">
        <w:rPr>
          <w:rFonts w:ascii="Arial" w:hAnsi="Arial" w:cs="Arial"/>
          <w:sz w:val="24"/>
          <w:szCs w:val="24"/>
        </w:rPr>
        <w:t>as</w:t>
      </w:r>
      <w:r w:rsidR="00B83EA6">
        <w:rPr>
          <w:rFonts w:ascii="Arial" w:hAnsi="Arial" w:cs="Arial"/>
          <w:sz w:val="24"/>
          <w:szCs w:val="24"/>
        </w:rPr>
        <w:t xml:space="preserve"> escolas públicas da cidade de Frutal. </w:t>
      </w:r>
    </w:p>
    <w:p w14:paraId="0A54CD16" w14:textId="77777777" w:rsidR="00DF0E78"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Art. 4º – A participação de estudantes com deficiência nas respectivas categorias poderá ser viabilizada pelo auxílio do cuidador na transcrição dos trabalhos, em sala de aula, quando necessária. </w:t>
      </w:r>
    </w:p>
    <w:p w14:paraId="66230373" w14:textId="10F7B7D9"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Art. 5º –</w:t>
      </w:r>
      <w:r w:rsidR="00623317">
        <w:rPr>
          <w:rFonts w:ascii="Arial" w:hAnsi="Arial" w:cs="Arial"/>
          <w:sz w:val="24"/>
          <w:szCs w:val="24"/>
        </w:rPr>
        <w:t xml:space="preserve"> </w:t>
      </w:r>
      <w:r w:rsidRPr="00ED4290">
        <w:rPr>
          <w:rFonts w:ascii="Arial" w:hAnsi="Arial" w:cs="Arial"/>
          <w:sz w:val="24"/>
          <w:szCs w:val="24"/>
        </w:rPr>
        <w:t xml:space="preserve">Cada aluno poderá inscrever apenas um (01) trabalho no concurso. </w:t>
      </w:r>
    </w:p>
    <w:p w14:paraId="1C2BD53C" w14:textId="6AA23275" w:rsidR="0029431F" w:rsidRPr="00ED4290" w:rsidRDefault="005A4BF0" w:rsidP="00615C8B">
      <w:pPr>
        <w:spacing w:line="360" w:lineRule="auto"/>
        <w:jc w:val="center"/>
        <w:rPr>
          <w:rFonts w:ascii="Arial" w:hAnsi="Arial" w:cs="Arial"/>
          <w:sz w:val="24"/>
          <w:szCs w:val="24"/>
        </w:rPr>
      </w:pPr>
      <w:r w:rsidRPr="00ED4290">
        <w:rPr>
          <w:rFonts w:ascii="Arial" w:hAnsi="Arial" w:cs="Arial"/>
          <w:sz w:val="24"/>
          <w:szCs w:val="24"/>
        </w:rPr>
        <w:lastRenderedPageBreak/>
        <w:t>DAS ETAPAS</w:t>
      </w:r>
    </w:p>
    <w:p w14:paraId="58A00CE0" w14:textId="77777777"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Art. 6º – O concurso será realizado em única etapa: </w:t>
      </w:r>
    </w:p>
    <w:p w14:paraId="0F1AE26B" w14:textId="75068369"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I – Inscrição e envio</w:t>
      </w:r>
      <w:r w:rsidR="00623317">
        <w:rPr>
          <w:rFonts w:ascii="Arial" w:hAnsi="Arial" w:cs="Arial"/>
          <w:sz w:val="24"/>
          <w:szCs w:val="24"/>
        </w:rPr>
        <w:t xml:space="preserve">. </w:t>
      </w:r>
      <w:r w:rsidRPr="00ED4290">
        <w:rPr>
          <w:rFonts w:ascii="Arial" w:hAnsi="Arial" w:cs="Arial"/>
          <w:sz w:val="24"/>
          <w:szCs w:val="24"/>
        </w:rPr>
        <w:t xml:space="preserve">Cada turma deve ter um(a) </w:t>
      </w:r>
      <w:r w:rsidR="004459E9">
        <w:rPr>
          <w:rFonts w:ascii="Arial" w:hAnsi="Arial" w:cs="Arial"/>
          <w:sz w:val="24"/>
          <w:szCs w:val="24"/>
        </w:rPr>
        <w:t>professor</w:t>
      </w:r>
      <w:r w:rsidRPr="00ED4290">
        <w:rPr>
          <w:rFonts w:ascii="Arial" w:hAnsi="Arial" w:cs="Arial"/>
          <w:sz w:val="24"/>
          <w:szCs w:val="24"/>
        </w:rPr>
        <w:t>(a) que será responsável</w:t>
      </w:r>
      <w:r w:rsidR="004459E9">
        <w:rPr>
          <w:rFonts w:ascii="Arial" w:hAnsi="Arial" w:cs="Arial"/>
          <w:sz w:val="24"/>
          <w:szCs w:val="24"/>
        </w:rPr>
        <w:t xml:space="preserve"> </w:t>
      </w:r>
      <w:r w:rsidRPr="00ED4290">
        <w:rPr>
          <w:rFonts w:ascii="Arial" w:hAnsi="Arial" w:cs="Arial"/>
          <w:sz w:val="24"/>
          <w:szCs w:val="24"/>
        </w:rPr>
        <w:t>pela aplicação das redações e pelo envio d</w:t>
      </w:r>
      <w:r w:rsidR="004459E9">
        <w:rPr>
          <w:rFonts w:ascii="Arial" w:hAnsi="Arial" w:cs="Arial"/>
          <w:sz w:val="24"/>
          <w:szCs w:val="24"/>
        </w:rPr>
        <w:t>e um</w:t>
      </w:r>
      <w:r w:rsidRPr="00ED4290">
        <w:rPr>
          <w:rFonts w:ascii="Arial" w:hAnsi="Arial" w:cs="Arial"/>
          <w:sz w:val="24"/>
          <w:szCs w:val="24"/>
        </w:rPr>
        <w:t xml:space="preserve"> texto</w:t>
      </w:r>
      <w:r w:rsidR="004459E9">
        <w:rPr>
          <w:rFonts w:ascii="Arial" w:hAnsi="Arial" w:cs="Arial"/>
          <w:sz w:val="24"/>
          <w:szCs w:val="24"/>
        </w:rPr>
        <w:t xml:space="preserve"> pré-selecionado</w:t>
      </w:r>
      <w:r w:rsidRPr="00ED4290">
        <w:rPr>
          <w:rFonts w:ascii="Arial" w:hAnsi="Arial" w:cs="Arial"/>
          <w:sz w:val="24"/>
          <w:szCs w:val="24"/>
        </w:rPr>
        <w:t xml:space="preserve"> para a organização. </w:t>
      </w:r>
    </w:p>
    <w:p w14:paraId="09CFB85F" w14:textId="4AFF44B4"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II –</w:t>
      </w:r>
      <w:r w:rsidR="00243E8E">
        <w:rPr>
          <w:rFonts w:ascii="Arial" w:hAnsi="Arial" w:cs="Arial"/>
          <w:sz w:val="24"/>
          <w:szCs w:val="24"/>
        </w:rPr>
        <w:t xml:space="preserve"> </w:t>
      </w:r>
      <w:r w:rsidRPr="00ED4290">
        <w:rPr>
          <w:rFonts w:ascii="Arial" w:hAnsi="Arial" w:cs="Arial"/>
          <w:sz w:val="24"/>
          <w:szCs w:val="24"/>
        </w:rPr>
        <w:t xml:space="preserve">Cada turma deverá ter um(a) </w:t>
      </w:r>
      <w:r w:rsidR="004459E9">
        <w:rPr>
          <w:rFonts w:ascii="Arial" w:hAnsi="Arial" w:cs="Arial"/>
          <w:sz w:val="24"/>
          <w:szCs w:val="24"/>
        </w:rPr>
        <w:t>professor</w:t>
      </w:r>
      <w:r w:rsidRPr="00ED4290">
        <w:rPr>
          <w:rFonts w:ascii="Arial" w:hAnsi="Arial" w:cs="Arial"/>
          <w:sz w:val="24"/>
          <w:szCs w:val="24"/>
        </w:rPr>
        <w:t>(a) responsável pelas etapas, indicado(a) no ato da inscrição. É fundamental que esse(a) professor(a) coordenador(a) faça parte do projeto “</w:t>
      </w:r>
      <w:r w:rsidR="004459E9">
        <w:rPr>
          <w:rFonts w:ascii="Arial" w:hAnsi="Arial" w:cs="Arial"/>
          <w:sz w:val="24"/>
          <w:szCs w:val="24"/>
        </w:rPr>
        <w:t>Empreender Para Viver</w:t>
      </w:r>
      <w:r w:rsidRPr="00ED4290">
        <w:rPr>
          <w:rFonts w:ascii="Arial" w:hAnsi="Arial" w:cs="Arial"/>
          <w:sz w:val="24"/>
          <w:szCs w:val="24"/>
        </w:rPr>
        <w:t>”;</w:t>
      </w:r>
    </w:p>
    <w:p w14:paraId="4BC9768C" w14:textId="73656241" w:rsidR="0029431F" w:rsidRPr="00ED4290" w:rsidRDefault="005A4BF0" w:rsidP="00615C8B">
      <w:pPr>
        <w:spacing w:line="360" w:lineRule="auto"/>
        <w:jc w:val="center"/>
        <w:rPr>
          <w:rFonts w:ascii="Arial" w:hAnsi="Arial" w:cs="Arial"/>
          <w:sz w:val="24"/>
          <w:szCs w:val="24"/>
        </w:rPr>
      </w:pPr>
      <w:r w:rsidRPr="00ED4290">
        <w:rPr>
          <w:rFonts w:ascii="Arial" w:hAnsi="Arial" w:cs="Arial"/>
          <w:sz w:val="24"/>
          <w:szCs w:val="24"/>
        </w:rPr>
        <w:t>DA REDAÇÃO</w:t>
      </w:r>
    </w:p>
    <w:p w14:paraId="414CB026" w14:textId="77777777"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Art. 8º – A redação concorrente deverá respeitar os seguintes requisitos, sob pena de desclassificação: </w:t>
      </w:r>
    </w:p>
    <w:p w14:paraId="360E7D38" w14:textId="77777777"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I – Ser realizada individualmente pelo estudante; </w:t>
      </w:r>
    </w:p>
    <w:p w14:paraId="64E697E5" w14:textId="77777777"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II – Ter no mínimo 20 (vinte) e no máximo 25 (vinte e cinco) linhas; </w:t>
      </w:r>
    </w:p>
    <w:p w14:paraId="7D5E2220" w14:textId="77777777"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III – Todas as redações devem conter um título; </w:t>
      </w:r>
    </w:p>
    <w:p w14:paraId="1F502215" w14:textId="77777777"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IV – Abordar o tema proposto; </w:t>
      </w:r>
    </w:p>
    <w:p w14:paraId="60384E3A" w14:textId="4C3C8A44"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V – Demonstrar conhecimento do Projeto “</w:t>
      </w:r>
      <w:r w:rsidR="004459E9">
        <w:rPr>
          <w:rFonts w:ascii="Arial" w:hAnsi="Arial" w:cs="Arial"/>
          <w:sz w:val="24"/>
          <w:szCs w:val="24"/>
        </w:rPr>
        <w:t>Empreender Para Viver”.</w:t>
      </w:r>
      <w:r w:rsidRPr="00ED4290">
        <w:rPr>
          <w:rFonts w:ascii="Arial" w:hAnsi="Arial" w:cs="Arial"/>
          <w:sz w:val="24"/>
          <w:szCs w:val="24"/>
        </w:rPr>
        <w:t xml:space="preserve"> </w:t>
      </w:r>
    </w:p>
    <w:p w14:paraId="6B1DF5AA" w14:textId="77777777"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VI – Ser redigida pelo estudante, a próprio punho (à mão), preferencialmente na folha para redação conforme anexo I; </w:t>
      </w:r>
    </w:p>
    <w:p w14:paraId="7766587D" w14:textId="77777777"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VII – Ser obrigatoriamente inédita e original. </w:t>
      </w:r>
    </w:p>
    <w:p w14:paraId="2C5DBC9B" w14:textId="77777777"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VIII – Serão avaliados dois quesitos: </w:t>
      </w:r>
    </w:p>
    <w:p w14:paraId="23195044" w14:textId="15E5E162"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1º – Pertinência ao tema proposto, criatividade do trabalho e compreensão sobre o papel d</w:t>
      </w:r>
      <w:r w:rsidR="004459E9">
        <w:rPr>
          <w:rFonts w:ascii="Arial" w:hAnsi="Arial" w:cs="Arial"/>
          <w:sz w:val="24"/>
          <w:szCs w:val="24"/>
        </w:rPr>
        <w:t>o empreendedorismo para a vida</w:t>
      </w:r>
      <w:r w:rsidRPr="00ED4290">
        <w:rPr>
          <w:rFonts w:ascii="Arial" w:hAnsi="Arial" w:cs="Arial"/>
          <w:sz w:val="24"/>
          <w:szCs w:val="24"/>
        </w:rPr>
        <w:t xml:space="preserve"> (Peso 3); </w:t>
      </w:r>
    </w:p>
    <w:p w14:paraId="1D28FEE5" w14:textId="24A3419D"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 2º – Clareza no desenvolvimento das ideias e a correção ortográfica e gramatical do texto (Peso 1). </w:t>
      </w:r>
    </w:p>
    <w:p w14:paraId="48C767E4" w14:textId="77777777" w:rsidR="0029431F"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IX – Não há exigência quanto ao gênero textual na produção da redação, contanto que o limite máximo e mínimo de linhas seja respeitado. </w:t>
      </w:r>
    </w:p>
    <w:p w14:paraId="24E9615C" w14:textId="0A04F59E" w:rsidR="0029431F" w:rsidRPr="00ED4290" w:rsidRDefault="005A4BF0" w:rsidP="00AF7D16">
      <w:pPr>
        <w:spacing w:line="360" w:lineRule="auto"/>
        <w:jc w:val="center"/>
        <w:rPr>
          <w:rFonts w:ascii="Arial" w:hAnsi="Arial" w:cs="Arial"/>
          <w:sz w:val="24"/>
          <w:szCs w:val="24"/>
        </w:rPr>
      </w:pPr>
      <w:r w:rsidRPr="00ED4290">
        <w:rPr>
          <w:rFonts w:ascii="Arial" w:hAnsi="Arial" w:cs="Arial"/>
          <w:sz w:val="24"/>
          <w:szCs w:val="24"/>
        </w:rPr>
        <w:t>DA INSCRIÇÃO</w:t>
      </w:r>
    </w:p>
    <w:p w14:paraId="3D02FE66" w14:textId="2D9EB4BE" w:rsidR="00623317" w:rsidRDefault="005A4BF0" w:rsidP="00ED4290">
      <w:pPr>
        <w:spacing w:line="360" w:lineRule="auto"/>
        <w:jc w:val="both"/>
        <w:rPr>
          <w:rFonts w:ascii="Arial" w:hAnsi="Arial" w:cs="Arial"/>
          <w:sz w:val="24"/>
          <w:szCs w:val="24"/>
        </w:rPr>
      </w:pPr>
      <w:r w:rsidRPr="00ED4290">
        <w:rPr>
          <w:rFonts w:ascii="Arial" w:hAnsi="Arial" w:cs="Arial"/>
          <w:sz w:val="24"/>
          <w:szCs w:val="24"/>
        </w:rPr>
        <w:lastRenderedPageBreak/>
        <w:t>Art. 9º – A inscrição</w:t>
      </w:r>
      <w:r w:rsidR="00623317">
        <w:rPr>
          <w:rFonts w:ascii="Arial" w:hAnsi="Arial" w:cs="Arial"/>
          <w:sz w:val="24"/>
          <w:szCs w:val="24"/>
        </w:rPr>
        <w:t xml:space="preserve"> é</w:t>
      </w:r>
      <w:r w:rsidRPr="00ED4290">
        <w:rPr>
          <w:rFonts w:ascii="Arial" w:hAnsi="Arial" w:cs="Arial"/>
          <w:sz w:val="24"/>
          <w:szCs w:val="24"/>
        </w:rPr>
        <w:t xml:space="preserve"> gratuita. </w:t>
      </w:r>
    </w:p>
    <w:p w14:paraId="0FB596D4" w14:textId="7B4F55E2" w:rsidR="00034985" w:rsidRPr="00ED4290" w:rsidRDefault="005A4BF0" w:rsidP="00AF7D16">
      <w:pPr>
        <w:spacing w:line="360" w:lineRule="auto"/>
        <w:jc w:val="center"/>
        <w:rPr>
          <w:rFonts w:ascii="Arial" w:hAnsi="Arial" w:cs="Arial"/>
          <w:sz w:val="24"/>
          <w:szCs w:val="24"/>
        </w:rPr>
      </w:pPr>
      <w:r w:rsidRPr="00ED4290">
        <w:rPr>
          <w:rFonts w:ascii="Arial" w:hAnsi="Arial" w:cs="Arial"/>
          <w:sz w:val="24"/>
          <w:szCs w:val="24"/>
        </w:rPr>
        <w:t>DO ENVIO DOS TRABALHOS</w:t>
      </w:r>
    </w:p>
    <w:p w14:paraId="64B58271" w14:textId="4D065C25" w:rsidR="00034985"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Art. 10º – Os trabalhos devem ser enviados em um envelope lacrado, contendo os trabalhos e uma folha com a identificação do conteúdo do envelope, constando as seguintes informações: </w:t>
      </w:r>
      <w:r w:rsidR="004459E9">
        <w:rPr>
          <w:rFonts w:ascii="Arial" w:hAnsi="Arial" w:cs="Arial"/>
          <w:sz w:val="24"/>
          <w:szCs w:val="24"/>
        </w:rPr>
        <w:t>professor</w:t>
      </w:r>
      <w:r w:rsidRPr="00ED4290">
        <w:rPr>
          <w:rFonts w:ascii="Arial" w:hAnsi="Arial" w:cs="Arial"/>
          <w:sz w:val="24"/>
          <w:szCs w:val="24"/>
        </w:rPr>
        <w:t xml:space="preserve">(a), </w:t>
      </w:r>
      <w:r w:rsidR="004459E9">
        <w:rPr>
          <w:rFonts w:ascii="Arial" w:hAnsi="Arial" w:cs="Arial"/>
          <w:sz w:val="24"/>
          <w:szCs w:val="24"/>
        </w:rPr>
        <w:t xml:space="preserve">escola, </w:t>
      </w:r>
      <w:r w:rsidRPr="00ED4290">
        <w:rPr>
          <w:rFonts w:ascii="Arial" w:hAnsi="Arial" w:cs="Arial"/>
          <w:sz w:val="24"/>
          <w:szCs w:val="24"/>
        </w:rPr>
        <w:t xml:space="preserve">sala, série e nome completo do participante. </w:t>
      </w:r>
    </w:p>
    <w:p w14:paraId="29403995" w14:textId="3C889765" w:rsidR="003D2C04" w:rsidRDefault="005A4BF0" w:rsidP="00ED4290">
      <w:pPr>
        <w:spacing w:line="360" w:lineRule="auto"/>
        <w:jc w:val="both"/>
        <w:rPr>
          <w:rFonts w:ascii="Arial" w:hAnsi="Arial" w:cs="Arial"/>
          <w:sz w:val="24"/>
          <w:szCs w:val="24"/>
        </w:rPr>
      </w:pPr>
      <w:r w:rsidRPr="00ED4290">
        <w:rPr>
          <w:rFonts w:ascii="Arial" w:hAnsi="Arial" w:cs="Arial"/>
          <w:sz w:val="24"/>
          <w:szCs w:val="24"/>
        </w:rPr>
        <w:t>Art. 1</w:t>
      </w:r>
      <w:r w:rsidR="00623317">
        <w:rPr>
          <w:rFonts w:ascii="Arial" w:hAnsi="Arial" w:cs="Arial"/>
          <w:sz w:val="24"/>
          <w:szCs w:val="24"/>
        </w:rPr>
        <w:t>1</w:t>
      </w:r>
      <w:r w:rsidRPr="00ED4290">
        <w:rPr>
          <w:rFonts w:ascii="Arial" w:hAnsi="Arial" w:cs="Arial"/>
          <w:sz w:val="24"/>
          <w:szCs w:val="24"/>
        </w:rPr>
        <w:t xml:space="preserve">º – Cada redação deve ser identificada de forma legível e visível com nome completo do aluno(a), data, série e nome da escola (conforme folha em anexo). </w:t>
      </w:r>
    </w:p>
    <w:p w14:paraId="2D02D45F" w14:textId="017769B8" w:rsidR="00034985" w:rsidRPr="00ED4290" w:rsidRDefault="005A4BF0" w:rsidP="00AF7D16">
      <w:pPr>
        <w:spacing w:line="360" w:lineRule="auto"/>
        <w:jc w:val="center"/>
        <w:rPr>
          <w:rFonts w:ascii="Arial" w:hAnsi="Arial" w:cs="Arial"/>
          <w:sz w:val="24"/>
          <w:szCs w:val="24"/>
        </w:rPr>
      </w:pPr>
      <w:r w:rsidRPr="00ED4290">
        <w:rPr>
          <w:rFonts w:ascii="Arial" w:hAnsi="Arial" w:cs="Arial"/>
          <w:sz w:val="24"/>
          <w:szCs w:val="24"/>
        </w:rPr>
        <w:t>DO JULGAMENTO</w:t>
      </w:r>
    </w:p>
    <w:p w14:paraId="609A00E0" w14:textId="6EA09BEE" w:rsidR="00034985"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Art. 1</w:t>
      </w:r>
      <w:r w:rsidR="00615C8B">
        <w:rPr>
          <w:rFonts w:ascii="Arial" w:hAnsi="Arial" w:cs="Arial"/>
          <w:sz w:val="24"/>
          <w:szCs w:val="24"/>
        </w:rPr>
        <w:t>2</w:t>
      </w:r>
      <w:r w:rsidRPr="00ED4290">
        <w:rPr>
          <w:rFonts w:ascii="Arial" w:hAnsi="Arial" w:cs="Arial"/>
          <w:sz w:val="24"/>
          <w:szCs w:val="24"/>
        </w:rPr>
        <w:t>º – A Comissão Julgadora é soberana para eleger, dentre os trabalhos desenvolvidos, o</w:t>
      </w:r>
      <w:r w:rsidR="00867FFE">
        <w:rPr>
          <w:rFonts w:ascii="Arial" w:hAnsi="Arial" w:cs="Arial"/>
          <w:sz w:val="24"/>
          <w:szCs w:val="24"/>
        </w:rPr>
        <w:t xml:space="preserve"> melhor,</w:t>
      </w:r>
      <w:r w:rsidRPr="00ED4290">
        <w:rPr>
          <w:rFonts w:ascii="Arial" w:hAnsi="Arial" w:cs="Arial"/>
          <w:sz w:val="24"/>
          <w:szCs w:val="24"/>
        </w:rPr>
        <w:t xml:space="preserve"> conforme metodologia que julgar adequada, respeitando-se os critérios de julgamento citados neste edital. </w:t>
      </w:r>
    </w:p>
    <w:p w14:paraId="0F822B26" w14:textId="73BBFDA0" w:rsidR="00034985"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Art. 1</w:t>
      </w:r>
      <w:r w:rsidR="00615C8B">
        <w:rPr>
          <w:rFonts w:ascii="Arial" w:hAnsi="Arial" w:cs="Arial"/>
          <w:sz w:val="24"/>
          <w:szCs w:val="24"/>
        </w:rPr>
        <w:t>3</w:t>
      </w:r>
      <w:r w:rsidRPr="00ED4290">
        <w:rPr>
          <w:rFonts w:ascii="Arial" w:hAnsi="Arial" w:cs="Arial"/>
          <w:sz w:val="24"/>
          <w:szCs w:val="24"/>
        </w:rPr>
        <w:t>º – A escola será responsável pelo fornecimento dos dados de contato dos estudantes e seus responsáveis legais</w:t>
      </w:r>
      <w:r w:rsidR="002D5680">
        <w:rPr>
          <w:rFonts w:ascii="Arial" w:hAnsi="Arial" w:cs="Arial"/>
          <w:sz w:val="24"/>
          <w:szCs w:val="24"/>
        </w:rPr>
        <w:t xml:space="preserve"> com a finalidade de entrega do prêmio.</w:t>
      </w:r>
      <w:r w:rsidRPr="00ED4290">
        <w:rPr>
          <w:rFonts w:ascii="Arial" w:hAnsi="Arial" w:cs="Arial"/>
          <w:sz w:val="24"/>
          <w:szCs w:val="24"/>
        </w:rPr>
        <w:t xml:space="preserve"> </w:t>
      </w:r>
    </w:p>
    <w:p w14:paraId="0FBDFA05" w14:textId="4B7D4FF5" w:rsidR="00034985"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Art. 1</w:t>
      </w:r>
      <w:r w:rsidR="00615C8B">
        <w:rPr>
          <w:rFonts w:ascii="Arial" w:hAnsi="Arial" w:cs="Arial"/>
          <w:sz w:val="24"/>
          <w:szCs w:val="24"/>
        </w:rPr>
        <w:t>4</w:t>
      </w:r>
      <w:r w:rsidRPr="00ED4290">
        <w:rPr>
          <w:rFonts w:ascii="Arial" w:hAnsi="Arial" w:cs="Arial"/>
          <w:sz w:val="24"/>
          <w:szCs w:val="24"/>
        </w:rPr>
        <w:t>º – O</w:t>
      </w:r>
      <w:r w:rsidR="00100BCA">
        <w:rPr>
          <w:rFonts w:ascii="Arial" w:hAnsi="Arial" w:cs="Arial"/>
          <w:sz w:val="24"/>
          <w:szCs w:val="24"/>
        </w:rPr>
        <w:t xml:space="preserve"> professor (a)</w:t>
      </w:r>
      <w:r w:rsidRPr="00ED4290">
        <w:rPr>
          <w:rFonts w:ascii="Arial" w:hAnsi="Arial" w:cs="Arial"/>
          <w:sz w:val="24"/>
          <w:szCs w:val="24"/>
        </w:rPr>
        <w:t xml:space="preserve"> responsáve</w:t>
      </w:r>
      <w:r w:rsidR="00100BCA">
        <w:rPr>
          <w:rFonts w:ascii="Arial" w:hAnsi="Arial" w:cs="Arial"/>
          <w:sz w:val="24"/>
          <w:szCs w:val="24"/>
        </w:rPr>
        <w:t>l</w:t>
      </w:r>
      <w:r w:rsidRPr="00ED4290">
        <w:rPr>
          <w:rFonts w:ascii="Arial" w:hAnsi="Arial" w:cs="Arial"/>
          <w:sz w:val="24"/>
          <w:szCs w:val="24"/>
        </w:rPr>
        <w:t xml:space="preserve"> pelo trabalho</w:t>
      </w:r>
      <w:r w:rsidR="002D5680">
        <w:rPr>
          <w:rFonts w:ascii="Arial" w:hAnsi="Arial" w:cs="Arial"/>
          <w:sz w:val="24"/>
          <w:szCs w:val="24"/>
        </w:rPr>
        <w:t xml:space="preserve"> vencedor</w:t>
      </w:r>
      <w:r w:rsidRPr="00ED4290">
        <w:rPr>
          <w:rFonts w:ascii="Arial" w:hAnsi="Arial" w:cs="Arial"/>
          <w:sz w:val="24"/>
          <w:szCs w:val="24"/>
        </w:rPr>
        <w:t xml:space="preserve"> serão comunicados pela</w:t>
      </w:r>
      <w:r w:rsidR="0012519B">
        <w:rPr>
          <w:rFonts w:ascii="Arial" w:hAnsi="Arial" w:cs="Arial"/>
          <w:sz w:val="24"/>
          <w:szCs w:val="24"/>
        </w:rPr>
        <w:t>s escolas</w:t>
      </w:r>
      <w:r w:rsidRPr="00ED4290">
        <w:rPr>
          <w:rFonts w:ascii="Arial" w:hAnsi="Arial" w:cs="Arial"/>
          <w:sz w:val="24"/>
          <w:szCs w:val="24"/>
        </w:rPr>
        <w:t xml:space="preserve">, sobre informações acerca da premiação, cujos detalhes serão divulgados posteriormente. </w:t>
      </w:r>
    </w:p>
    <w:p w14:paraId="062D418D" w14:textId="4BD49C5E" w:rsidR="00034985"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Art. </w:t>
      </w:r>
      <w:r w:rsidR="00615C8B">
        <w:rPr>
          <w:rFonts w:ascii="Arial" w:hAnsi="Arial" w:cs="Arial"/>
          <w:sz w:val="24"/>
          <w:szCs w:val="24"/>
        </w:rPr>
        <w:t>15</w:t>
      </w:r>
      <w:r w:rsidRPr="00ED4290">
        <w:rPr>
          <w:rFonts w:ascii="Arial" w:hAnsi="Arial" w:cs="Arial"/>
          <w:sz w:val="24"/>
          <w:szCs w:val="24"/>
        </w:rPr>
        <w:t>º – Será necessária a apresentação dos seguintes documentos para o recebimento do prêmio</w:t>
      </w:r>
      <w:r w:rsidR="000D1848">
        <w:rPr>
          <w:rFonts w:ascii="Arial" w:hAnsi="Arial" w:cs="Arial"/>
          <w:sz w:val="24"/>
          <w:szCs w:val="24"/>
        </w:rPr>
        <w:t>:</w:t>
      </w:r>
    </w:p>
    <w:p w14:paraId="11386663" w14:textId="77777777" w:rsidR="00034985"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I – Certidão de nascimento ou documento de identificação oficial com foto do(a) menor; </w:t>
      </w:r>
    </w:p>
    <w:p w14:paraId="3BBCA53A" w14:textId="77777777" w:rsidR="00034985"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II – Documento de identificação oficial dos pais, tutor(a) ou responsável pela guarda do(a) menor vencedor(a); </w:t>
      </w:r>
    </w:p>
    <w:p w14:paraId="15E728C2" w14:textId="77777777" w:rsidR="002D5680" w:rsidRDefault="005A4BF0" w:rsidP="00ED4290">
      <w:pPr>
        <w:spacing w:line="360" w:lineRule="auto"/>
        <w:jc w:val="both"/>
        <w:rPr>
          <w:rFonts w:ascii="Arial" w:hAnsi="Arial" w:cs="Arial"/>
          <w:sz w:val="24"/>
          <w:szCs w:val="24"/>
        </w:rPr>
      </w:pPr>
      <w:r w:rsidRPr="00ED4290">
        <w:rPr>
          <w:rFonts w:ascii="Arial" w:hAnsi="Arial" w:cs="Arial"/>
          <w:sz w:val="24"/>
          <w:szCs w:val="24"/>
        </w:rPr>
        <w:t>III – No caso de responsável pela guarda, é necessário apresentar o documento que comprove a tutela ou responsabilidade pela guarda do(a) menor;</w:t>
      </w:r>
    </w:p>
    <w:p w14:paraId="4F1B83ED" w14:textId="683A0BE4" w:rsidR="00034985"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 </w:t>
      </w:r>
    </w:p>
    <w:p w14:paraId="6CE8BEB3" w14:textId="1D08889D" w:rsidR="00034985" w:rsidRPr="00ED4290" w:rsidRDefault="00615C8B" w:rsidP="00ED4290">
      <w:pPr>
        <w:spacing w:line="360" w:lineRule="auto"/>
        <w:jc w:val="both"/>
        <w:rPr>
          <w:rFonts w:ascii="Arial" w:hAnsi="Arial" w:cs="Arial"/>
          <w:sz w:val="24"/>
          <w:szCs w:val="24"/>
        </w:rPr>
      </w:pPr>
      <w:r>
        <w:rPr>
          <w:rFonts w:ascii="Arial" w:hAnsi="Arial" w:cs="Arial"/>
          <w:sz w:val="24"/>
          <w:szCs w:val="24"/>
        </w:rPr>
        <w:t>16</w:t>
      </w:r>
      <w:r w:rsidR="005A4BF0" w:rsidRPr="00ED4290">
        <w:rPr>
          <w:rFonts w:ascii="Arial" w:hAnsi="Arial" w:cs="Arial"/>
          <w:sz w:val="24"/>
          <w:szCs w:val="24"/>
        </w:rPr>
        <w:t xml:space="preserve">º – O cronograma estimado de realização do concurso é: </w:t>
      </w:r>
    </w:p>
    <w:p w14:paraId="37E8C287" w14:textId="57ECA2BA" w:rsidR="00034985" w:rsidRPr="0023607D" w:rsidRDefault="005A4BF0" w:rsidP="0023607D">
      <w:pPr>
        <w:pStyle w:val="PargrafodaLista"/>
        <w:numPr>
          <w:ilvl w:val="0"/>
          <w:numId w:val="1"/>
        </w:numPr>
        <w:spacing w:line="360" w:lineRule="auto"/>
        <w:ind w:left="1077"/>
        <w:jc w:val="both"/>
        <w:rPr>
          <w:rFonts w:ascii="Arial" w:hAnsi="Arial" w:cs="Arial"/>
          <w:sz w:val="24"/>
          <w:szCs w:val="24"/>
        </w:rPr>
      </w:pPr>
      <w:r w:rsidRPr="0023607D">
        <w:rPr>
          <w:rFonts w:ascii="Arial" w:hAnsi="Arial" w:cs="Arial"/>
          <w:sz w:val="24"/>
          <w:szCs w:val="24"/>
        </w:rPr>
        <w:lastRenderedPageBreak/>
        <w:t>Realização de inscrição das turmas participantes</w:t>
      </w:r>
      <w:r w:rsidR="00867FFE" w:rsidRPr="0023607D">
        <w:rPr>
          <w:rFonts w:ascii="Arial" w:hAnsi="Arial" w:cs="Arial"/>
          <w:sz w:val="24"/>
          <w:szCs w:val="24"/>
        </w:rPr>
        <w:t>.</w:t>
      </w:r>
    </w:p>
    <w:p w14:paraId="777B854A" w14:textId="433BE2D6" w:rsidR="00034985" w:rsidRPr="0023607D" w:rsidRDefault="005A4BF0" w:rsidP="0023607D">
      <w:pPr>
        <w:pStyle w:val="PargrafodaLista"/>
        <w:numPr>
          <w:ilvl w:val="0"/>
          <w:numId w:val="1"/>
        </w:numPr>
        <w:spacing w:line="360" w:lineRule="auto"/>
        <w:ind w:left="1077"/>
        <w:jc w:val="both"/>
        <w:rPr>
          <w:rFonts w:ascii="Arial" w:hAnsi="Arial" w:cs="Arial"/>
          <w:sz w:val="24"/>
          <w:szCs w:val="24"/>
        </w:rPr>
      </w:pPr>
      <w:r w:rsidRPr="0023607D">
        <w:rPr>
          <w:rFonts w:ascii="Arial" w:hAnsi="Arial" w:cs="Arial"/>
          <w:sz w:val="24"/>
          <w:szCs w:val="24"/>
        </w:rPr>
        <w:t xml:space="preserve">Envio dos envelopes contendo as redações dos participantes e a relação dos trabalhos, de responsabilidade do(a) </w:t>
      </w:r>
      <w:r w:rsidR="00C0401D">
        <w:rPr>
          <w:rFonts w:ascii="Arial" w:hAnsi="Arial" w:cs="Arial"/>
          <w:sz w:val="24"/>
          <w:szCs w:val="24"/>
        </w:rPr>
        <w:t>professor</w:t>
      </w:r>
      <w:r w:rsidRPr="0023607D">
        <w:rPr>
          <w:rFonts w:ascii="Arial" w:hAnsi="Arial" w:cs="Arial"/>
          <w:sz w:val="24"/>
          <w:szCs w:val="24"/>
        </w:rPr>
        <w:t>(a)</w:t>
      </w:r>
      <w:r w:rsidR="00867FFE" w:rsidRPr="0023607D">
        <w:rPr>
          <w:rFonts w:ascii="Arial" w:hAnsi="Arial" w:cs="Arial"/>
          <w:sz w:val="24"/>
          <w:szCs w:val="24"/>
        </w:rPr>
        <w:t>.</w:t>
      </w:r>
    </w:p>
    <w:p w14:paraId="58B55653" w14:textId="36090759" w:rsidR="00034985" w:rsidRPr="0023607D" w:rsidRDefault="005A4BF0" w:rsidP="0023607D">
      <w:pPr>
        <w:pStyle w:val="PargrafodaLista"/>
        <w:numPr>
          <w:ilvl w:val="0"/>
          <w:numId w:val="1"/>
        </w:numPr>
        <w:spacing w:line="360" w:lineRule="auto"/>
        <w:ind w:left="1077"/>
        <w:jc w:val="both"/>
        <w:rPr>
          <w:rFonts w:ascii="Arial" w:hAnsi="Arial" w:cs="Arial"/>
          <w:sz w:val="24"/>
          <w:szCs w:val="24"/>
        </w:rPr>
      </w:pPr>
      <w:r w:rsidRPr="0023607D">
        <w:rPr>
          <w:rFonts w:ascii="Arial" w:hAnsi="Arial" w:cs="Arial"/>
          <w:sz w:val="24"/>
          <w:szCs w:val="24"/>
        </w:rPr>
        <w:t>Avaliação dos trabalhos por banca multidisciplinar definida pela organização do concurso</w:t>
      </w:r>
      <w:r w:rsidR="00867FFE" w:rsidRPr="0023607D">
        <w:rPr>
          <w:rFonts w:ascii="Arial" w:hAnsi="Arial" w:cs="Arial"/>
          <w:sz w:val="24"/>
          <w:szCs w:val="24"/>
        </w:rPr>
        <w:t>.</w:t>
      </w:r>
    </w:p>
    <w:p w14:paraId="6DA7C6F8" w14:textId="08A64763" w:rsidR="00AF7D16" w:rsidRDefault="0023607D" w:rsidP="00ED4290">
      <w:pPr>
        <w:spacing w:line="360" w:lineRule="auto"/>
        <w:jc w:val="both"/>
        <w:rPr>
          <w:rFonts w:ascii="Arial" w:hAnsi="Arial" w:cs="Arial"/>
          <w:sz w:val="24"/>
          <w:szCs w:val="24"/>
        </w:rPr>
      </w:pPr>
      <w:r>
        <w:rPr>
          <w:rFonts w:ascii="Arial" w:hAnsi="Arial" w:cs="Arial"/>
          <w:sz w:val="24"/>
          <w:szCs w:val="24"/>
        </w:rPr>
        <w:t>P</w:t>
      </w:r>
      <w:r w:rsidR="005A4BF0" w:rsidRPr="00ED4290">
        <w:rPr>
          <w:rFonts w:ascii="Arial" w:hAnsi="Arial" w:cs="Arial"/>
          <w:sz w:val="24"/>
          <w:szCs w:val="24"/>
        </w:rPr>
        <w:t>arágrafo único – As datas, locais e condições para a realização das redações serão definidas pelo(a</w:t>
      </w:r>
      <w:r w:rsidR="00C0401D">
        <w:rPr>
          <w:rFonts w:ascii="Arial" w:hAnsi="Arial" w:cs="Arial"/>
          <w:sz w:val="24"/>
          <w:szCs w:val="24"/>
        </w:rPr>
        <w:t>) professor</w:t>
      </w:r>
      <w:r w:rsidR="005A4BF0" w:rsidRPr="00ED4290">
        <w:rPr>
          <w:rFonts w:ascii="Arial" w:hAnsi="Arial" w:cs="Arial"/>
          <w:sz w:val="24"/>
          <w:szCs w:val="24"/>
        </w:rPr>
        <w:t xml:space="preserve">(a). </w:t>
      </w:r>
    </w:p>
    <w:p w14:paraId="0AC0609E" w14:textId="5F24C446" w:rsidR="00034985" w:rsidRPr="00ED4290" w:rsidRDefault="005A4BF0" w:rsidP="00AF7D16">
      <w:pPr>
        <w:spacing w:line="360" w:lineRule="auto"/>
        <w:jc w:val="center"/>
        <w:rPr>
          <w:rFonts w:ascii="Arial" w:hAnsi="Arial" w:cs="Arial"/>
          <w:sz w:val="24"/>
          <w:szCs w:val="24"/>
        </w:rPr>
      </w:pPr>
      <w:r w:rsidRPr="00ED4290">
        <w:rPr>
          <w:rFonts w:ascii="Arial" w:hAnsi="Arial" w:cs="Arial"/>
          <w:sz w:val="24"/>
          <w:szCs w:val="24"/>
        </w:rPr>
        <w:t>DAS DISPOSIÇÕES FINAIS</w:t>
      </w:r>
    </w:p>
    <w:p w14:paraId="7420B399" w14:textId="39BEA77F" w:rsidR="00034985"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Art. </w:t>
      </w:r>
      <w:r w:rsidR="00615C8B">
        <w:rPr>
          <w:rFonts w:ascii="Arial" w:hAnsi="Arial" w:cs="Arial"/>
          <w:sz w:val="24"/>
          <w:szCs w:val="24"/>
        </w:rPr>
        <w:t>17</w:t>
      </w:r>
      <w:r w:rsidRPr="00ED4290">
        <w:rPr>
          <w:rFonts w:ascii="Arial" w:hAnsi="Arial" w:cs="Arial"/>
          <w:sz w:val="24"/>
          <w:szCs w:val="24"/>
        </w:rPr>
        <w:t xml:space="preserve">º – Serão desclassificados os trabalhos que não se enquadrarem no tema ou nas especificações deste edital, bem como aqueles decorrentes de plágio ou fraude e, ainda, os enviados em desconformidade com os dados de inscrição. </w:t>
      </w:r>
    </w:p>
    <w:p w14:paraId="2596EABF" w14:textId="6A002B48" w:rsidR="00034985"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Art. </w:t>
      </w:r>
      <w:r w:rsidR="00615C8B">
        <w:rPr>
          <w:rFonts w:ascii="Arial" w:hAnsi="Arial" w:cs="Arial"/>
          <w:sz w:val="24"/>
          <w:szCs w:val="24"/>
        </w:rPr>
        <w:t>18</w:t>
      </w:r>
      <w:r w:rsidRPr="00ED4290">
        <w:rPr>
          <w:rFonts w:ascii="Arial" w:hAnsi="Arial" w:cs="Arial"/>
          <w:sz w:val="24"/>
          <w:szCs w:val="24"/>
        </w:rPr>
        <w:t xml:space="preserve">º – Não haverá devolução de trabalhos às escolas e/ou aos estudantes. </w:t>
      </w:r>
    </w:p>
    <w:p w14:paraId="29B86619" w14:textId="1591334E" w:rsidR="00034985"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Art. </w:t>
      </w:r>
      <w:r w:rsidR="00615C8B">
        <w:rPr>
          <w:rFonts w:ascii="Arial" w:hAnsi="Arial" w:cs="Arial"/>
          <w:sz w:val="24"/>
          <w:szCs w:val="24"/>
        </w:rPr>
        <w:t>19</w:t>
      </w:r>
      <w:r w:rsidRPr="00ED4290">
        <w:rPr>
          <w:rFonts w:ascii="Arial" w:hAnsi="Arial" w:cs="Arial"/>
          <w:sz w:val="24"/>
          <w:szCs w:val="24"/>
        </w:rPr>
        <w:t>º – A inscrição no concurso implica autorização do autor ou do responsável legal para publicação dos trabalhos</w:t>
      </w:r>
      <w:r w:rsidR="0012519B">
        <w:rPr>
          <w:rFonts w:ascii="Arial" w:hAnsi="Arial" w:cs="Arial"/>
          <w:sz w:val="24"/>
          <w:szCs w:val="24"/>
        </w:rPr>
        <w:t>.</w:t>
      </w:r>
    </w:p>
    <w:p w14:paraId="22319637" w14:textId="52977184" w:rsidR="00034985" w:rsidRPr="00ED4290" w:rsidRDefault="005A4BF0" w:rsidP="00ED4290">
      <w:pPr>
        <w:spacing w:line="360" w:lineRule="auto"/>
        <w:jc w:val="both"/>
        <w:rPr>
          <w:rFonts w:ascii="Arial" w:hAnsi="Arial" w:cs="Arial"/>
          <w:sz w:val="24"/>
          <w:szCs w:val="24"/>
        </w:rPr>
      </w:pPr>
      <w:r w:rsidRPr="00ED4290">
        <w:rPr>
          <w:rFonts w:ascii="Arial" w:hAnsi="Arial" w:cs="Arial"/>
          <w:sz w:val="24"/>
          <w:szCs w:val="24"/>
        </w:rPr>
        <w:t xml:space="preserve">Art. </w:t>
      </w:r>
      <w:r w:rsidR="00615C8B">
        <w:rPr>
          <w:rFonts w:ascii="Arial" w:hAnsi="Arial" w:cs="Arial"/>
          <w:sz w:val="24"/>
          <w:szCs w:val="24"/>
        </w:rPr>
        <w:t>20</w:t>
      </w:r>
      <w:r w:rsidRPr="00ED4290">
        <w:rPr>
          <w:rFonts w:ascii="Arial" w:hAnsi="Arial" w:cs="Arial"/>
          <w:sz w:val="24"/>
          <w:szCs w:val="24"/>
        </w:rPr>
        <w:t>º – Os casos omissos serão resolvidos pela Diretoria</w:t>
      </w:r>
      <w:r w:rsidR="00A45F2C">
        <w:rPr>
          <w:rFonts w:ascii="Arial" w:hAnsi="Arial" w:cs="Arial"/>
          <w:sz w:val="24"/>
          <w:szCs w:val="24"/>
        </w:rPr>
        <w:t>.</w:t>
      </w:r>
      <w:r w:rsidRPr="00ED4290">
        <w:rPr>
          <w:rFonts w:ascii="Arial" w:hAnsi="Arial" w:cs="Arial"/>
          <w:sz w:val="24"/>
          <w:szCs w:val="24"/>
        </w:rPr>
        <w:t xml:space="preserve"> </w:t>
      </w:r>
    </w:p>
    <w:p w14:paraId="6DCA9A8D" w14:textId="77777777" w:rsidR="00034985" w:rsidRPr="00ED4290" w:rsidRDefault="00034985" w:rsidP="00ED4290">
      <w:pPr>
        <w:spacing w:line="360" w:lineRule="auto"/>
        <w:jc w:val="both"/>
        <w:rPr>
          <w:rFonts w:ascii="Arial" w:hAnsi="Arial" w:cs="Arial"/>
          <w:sz w:val="24"/>
          <w:szCs w:val="24"/>
        </w:rPr>
      </w:pPr>
    </w:p>
    <w:p w14:paraId="326AEE29" w14:textId="7F4B7CC2" w:rsidR="00FF69B1" w:rsidRDefault="0012519B" w:rsidP="00ED4290">
      <w:pPr>
        <w:spacing w:line="360" w:lineRule="auto"/>
        <w:jc w:val="both"/>
        <w:rPr>
          <w:rFonts w:ascii="Arial" w:hAnsi="Arial" w:cs="Arial"/>
          <w:sz w:val="24"/>
          <w:szCs w:val="24"/>
        </w:rPr>
      </w:pPr>
      <w:r>
        <w:rPr>
          <w:rFonts w:ascii="Arial" w:hAnsi="Arial" w:cs="Arial"/>
          <w:sz w:val="24"/>
          <w:szCs w:val="24"/>
        </w:rPr>
        <w:t>Frutal, 0</w:t>
      </w:r>
      <w:r w:rsidR="00F66022">
        <w:rPr>
          <w:rFonts w:ascii="Arial" w:hAnsi="Arial" w:cs="Arial"/>
          <w:sz w:val="24"/>
          <w:szCs w:val="24"/>
        </w:rPr>
        <w:t>6</w:t>
      </w:r>
      <w:bookmarkStart w:id="0" w:name="_GoBack"/>
      <w:bookmarkEnd w:id="0"/>
      <w:r>
        <w:rPr>
          <w:rFonts w:ascii="Arial" w:hAnsi="Arial" w:cs="Arial"/>
          <w:sz w:val="24"/>
          <w:szCs w:val="24"/>
        </w:rPr>
        <w:t xml:space="preserve"> de novembro de 2019. </w:t>
      </w:r>
    </w:p>
    <w:p w14:paraId="13698E71" w14:textId="538A4A95" w:rsidR="00100BCA" w:rsidRDefault="00100BCA" w:rsidP="00ED4290">
      <w:pPr>
        <w:spacing w:line="360" w:lineRule="auto"/>
        <w:jc w:val="both"/>
        <w:rPr>
          <w:rFonts w:ascii="Arial" w:hAnsi="Arial" w:cs="Arial"/>
          <w:sz w:val="24"/>
          <w:szCs w:val="24"/>
        </w:rPr>
      </w:pPr>
    </w:p>
    <w:p w14:paraId="7B5C258B" w14:textId="19194986" w:rsidR="00100BCA" w:rsidRDefault="00100BCA" w:rsidP="00ED4290">
      <w:pPr>
        <w:spacing w:line="360" w:lineRule="auto"/>
        <w:jc w:val="both"/>
        <w:rPr>
          <w:rFonts w:ascii="Arial" w:hAnsi="Arial" w:cs="Arial"/>
          <w:sz w:val="24"/>
          <w:szCs w:val="24"/>
        </w:rPr>
      </w:pPr>
    </w:p>
    <w:p w14:paraId="7A264F40" w14:textId="2ABB4595" w:rsidR="00100BCA" w:rsidRDefault="00100BCA" w:rsidP="00100BCA">
      <w:pPr>
        <w:pBdr>
          <w:bottom w:val="single" w:sz="12" w:space="1" w:color="auto"/>
        </w:pBdr>
        <w:spacing w:line="360" w:lineRule="auto"/>
        <w:jc w:val="center"/>
        <w:rPr>
          <w:rFonts w:ascii="Arial" w:hAnsi="Arial" w:cs="Arial"/>
          <w:sz w:val="24"/>
          <w:szCs w:val="24"/>
        </w:rPr>
      </w:pPr>
    </w:p>
    <w:p w14:paraId="14645F0E" w14:textId="123C7D87" w:rsidR="00100BCA" w:rsidRDefault="00100BCA" w:rsidP="00100BCA">
      <w:pPr>
        <w:spacing w:line="360" w:lineRule="auto"/>
        <w:jc w:val="center"/>
        <w:rPr>
          <w:rFonts w:ascii="Arial" w:hAnsi="Arial" w:cs="Arial"/>
          <w:sz w:val="24"/>
          <w:szCs w:val="24"/>
        </w:rPr>
      </w:pPr>
      <w:r>
        <w:rPr>
          <w:rFonts w:ascii="Arial" w:hAnsi="Arial" w:cs="Arial"/>
          <w:sz w:val="24"/>
          <w:szCs w:val="24"/>
        </w:rPr>
        <w:t>Glauber Alves da Mata</w:t>
      </w:r>
    </w:p>
    <w:p w14:paraId="60FE0251" w14:textId="0865FA9E" w:rsidR="00100BCA" w:rsidRPr="00ED4290" w:rsidRDefault="00100BCA" w:rsidP="00100BCA">
      <w:pPr>
        <w:spacing w:line="360" w:lineRule="auto"/>
        <w:jc w:val="center"/>
        <w:rPr>
          <w:rFonts w:ascii="Arial" w:hAnsi="Arial" w:cs="Arial"/>
          <w:sz w:val="24"/>
          <w:szCs w:val="24"/>
        </w:rPr>
      </w:pPr>
      <w:r>
        <w:rPr>
          <w:rFonts w:ascii="Arial" w:hAnsi="Arial" w:cs="Arial"/>
          <w:sz w:val="24"/>
          <w:szCs w:val="24"/>
        </w:rPr>
        <w:t>Presidente da Associação Comercial e Industrial de Frutal</w:t>
      </w:r>
    </w:p>
    <w:sectPr w:rsidR="00100BCA" w:rsidRPr="00ED42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FEC"/>
    <w:multiLevelType w:val="hybridMultilevel"/>
    <w:tmpl w:val="D812C4A4"/>
    <w:lvl w:ilvl="0" w:tplc="22963E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F0"/>
    <w:rsid w:val="00034985"/>
    <w:rsid w:val="000D1848"/>
    <w:rsid w:val="00100BCA"/>
    <w:rsid w:val="0012519B"/>
    <w:rsid w:val="0023607D"/>
    <w:rsid w:val="00243E8E"/>
    <w:rsid w:val="00262C31"/>
    <w:rsid w:val="002863F5"/>
    <w:rsid w:val="0029431F"/>
    <w:rsid w:val="002D5680"/>
    <w:rsid w:val="003D2C04"/>
    <w:rsid w:val="00430342"/>
    <w:rsid w:val="004459E9"/>
    <w:rsid w:val="005A4BF0"/>
    <w:rsid w:val="00601DFD"/>
    <w:rsid w:val="00615C8B"/>
    <w:rsid w:val="00623317"/>
    <w:rsid w:val="00691427"/>
    <w:rsid w:val="00867FFE"/>
    <w:rsid w:val="008D6BD5"/>
    <w:rsid w:val="00A45F2C"/>
    <w:rsid w:val="00AF1E3B"/>
    <w:rsid w:val="00AF7D16"/>
    <w:rsid w:val="00B83EA6"/>
    <w:rsid w:val="00C0401D"/>
    <w:rsid w:val="00CD6752"/>
    <w:rsid w:val="00DF0E78"/>
    <w:rsid w:val="00ED4290"/>
    <w:rsid w:val="00F66022"/>
    <w:rsid w:val="00FF6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1CBD"/>
  <w15:chartTrackingRefBased/>
  <w15:docId w15:val="{DEE5BA23-E5EC-4A7A-A6A0-94A8958A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34985"/>
    <w:rPr>
      <w:color w:val="0563C1" w:themeColor="hyperlink"/>
      <w:u w:val="single"/>
    </w:rPr>
  </w:style>
  <w:style w:type="character" w:styleId="Refdecomentrio">
    <w:name w:val="annotation reference"/>
    <w:basedOn w:val="Fontepargpadro"/>
    <w:uiPriority w:val="99"/>
    <w:semiHidden/>
    <w:unhideWhenUsed/>
    <w:rsid w:val="00243E8E"/>
    <w:rPr>
      <w:sz w:val="16"/>
      <w:szCs w:val="16"/>
    </w:rPr>
  </w:style>
  <w:style w:type="paragraph" w:styleId="Textodecomentrio">
    <w:name w:val="annotation text"/>
    <w:basedOn w:val="Normal"/>
    <w:link w:val="TextodecomentrioChar"/>
    <w:uiPriority w:val="99"/>
    <w:semiHidden/>
    <w:unhideWhenUsed/>
    <w:rsid w:val="00243E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43E8E"/>
    <w:rPr>
      <w:sz w:val="20"/>
      <w:szCs w:val="20"/>
    </w:rPr>
  </w:style>
  <w:style w:type="paragraph" w:styleId="Assuntodocomentrio">
    <w:name w:val="annotation subject"/>
    <w:basedOn w:val="Textodecomentrio"/>
    <w:next w:val="Textodecomentrio"/>
    <w:link w:val="AssuntodocomentrioChar"/>
    <w:uiPriority w:val="99"/>
    <w:semiHidden/>
    <w:unhideWhenUsed/>
    <w:rsid w:val="00243E8E"/>
    <w:rPr>
      <w:b/>
      <w:bCs/>
    </w:rPr>
  </w:style>
  <w:style w:type="character" w:customStyle="1" w:styleId="AssuntodocomentrioChar">
    <w:name w:val="Assunto do comentário Char"/>
    <w:basedOn w:val="TextodecomentrioChar"/>
    <w:link w:val="Assuntodocomentrio"/>
    <w:uiPriority w:val="99"/>
    <w:semiHidden/>
    <w:rsid w:val="00243E8E"/>
    <w:rPr>
      <w:b/>
      <w:bCs/>
      <w:sz w:val="20"/>
      <w:szCs w:val="20"/>
    </w:rPr>
  </w:style>
  <w:style w:type="paragraph" w:styleId="Textodebalo">
    <w:name w:val="Balloon Text"/>
    <w:basedOn w:val="Normal"/>
    <w:link w:val="TextodebaloChar"/>
    <w:uiPriority w:val="99"/>
    <w:semiHidden/>
    <w:unhideWhenUsed/>
    <w:rsid w:val="00243E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43E8E"/>
    <w:rPr>
      <w:rFonts w:ascii="Segoe UI" w:hAnsi="Segoe UI" w:cs="Segoe UI"/>
      <w:sz w:val="18"/>
      <w:szCs w:val="18"/>
    </w:rPr>
  </w:style>
  <w:style w:type="paragraph" w:styleId="PargrafodaLista">
    <w:name w:val="List Paragraph"/>
    <w:basedOn w:val="Normal"/>
    <w:uiPriority w:val="34"/>
    <w:qFormat/>
    <w:rsid w:val="00236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1593</TotalTime>
  <Pages>4</Pages>
  <Words>854</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Montalvão</dc:creator>
  <cp:keywords/>
  <dc:description/>
  <cp:lastModifiedBy>Thais Cristina</cp:lastModifiedBy>
  <cp:revision>31</cp:revision>
  <dcterms:created xsi:type="dcterms:W3CDTF">2019-11-04T17:47:00Z</dcterms:created>
  <dcterms:modified xsi:type="dcterms:W3CDTF">2019-11-05T20:29:00Z</dcterms:modified>
</cp:coreProperties>
</file>